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75C56" w14:textId="6A480AC4" w:rsidR="00F27A10" w:rsidRPr="002169F7" w:rsidRDefault="00F27A10" w:rsidP="002169F7">
      <w:pPr>
        <w:jc w:val="center"/>
        <w:rPr>
          <w:b/>
          <w:bCs/>
        </w:rPr>
      </w:pPr>
      <w:r w:rsidRPr="002169F7">
        <w:rPr>
          <w:b/>
          <w:bCs/>
        </w:rPr>
        <w:t>Zásady výdeje povolenek</w:t>
      </w:r>
    </w:p>
    <w:p w14:paraId="1C2E1332" w14:textId="77777777" w:rsidR="00F27A10" w:rsidRDefault="00F27A10">
      <w:r w:rsidRPr="00F27A10">
        <w:t xml:space="preserve">1. Povolenky se vydávají zvlášť pro vody pstruhové a zvlášť pro vody </w:t>
      </w:r>
      <w:proofErr w:type="spellStart"/>
      <w:r w:rsidRPr="00F27A10">
        <w:t>mimopstruhové</w:t>
      </w:r>
      <w:proofErr w:type="spellEnd"/>
      <w:r w:rsidRPr="00F27A10">
        <w:t xml:space="preserve">. </w:t>
      </w:r>
    </w:p>
    <w:p w14:paraId="41FADCFE" w14:textId="77777777" w:rsidR="00F27A10" w:rsidRDefault="00F27A10">
      <w:r w:rsidRPr="00F27A10">
        <w:t xml:space="preserve">2. MO vydává povolenky svým členům. Lze vydat jen roční povolenku; krátkodobou povolenku je možno vydat pouze v případě, že člen má již zakoupenou jednu povolenku roční. Členům MO jiných územních svazů může být vydána územní povolenka po splnění členských povinností v jejich MO, těmto členům může vydat územní povolenku i sekretariát ÚS. </w:t>
      </w:r>
    </w:p>
    <w:p w14:paraId="30617736" w14:textId="77777777" w:rsidR="00F27A10" w:rsidRDefault="00F27A10">
      <w:r w:rsidRPr="00F27A10">
        <w:t xml:space="preserve">3. Zásady výdeje povolenek pro nečleny svazu budou stanoveny pro každý rok samostatně, s ohledem na měnící se finanční a hospodářské podmínky. </w:t>
      </w:r>
    </w:p>
    <w:p w14:paraId="44B6BAA5" w14:textId="77777777" w:rsidR="00F27A10" w:rsidRDefault="00F27A10">
      <w:r w:rsidRPr="00F27A10">
        <w:t xml:space="preserve">4. Zdarma povolenky vydávají organizační jednotky na základě stanovených limitů prostřednictvím svazového informačního systému. </w:t>
      </w:r>
    </w:p>
    <w:p w14:paraId="2E0B28B5" w14:textId="77777777" w:rsidR="00F27A10" w:rsidRDefault="00F27A10">
      <w:r w:rsidRPr="00F27A10">
        <w:t xml:space="preserve">5. O cenách povolenek rozhoduje na návrh VÚS územní konference. Územní konference může pověřit VÚS ke stanovení cen povolenek. </w:t>
      </w:r>
    </w:p>
    <w:p w14:paraId="202655B5" w14:textId="77777777" w:rsidR="00F27A10" w:rsidRDefault="00F27A10">
      <w:r w:rsidRPr="00F27A10">
        <w:t xml:space="preserve">6. Místní organizace může, na vlastní náklady a podle vlastní úvahy, rozhodnout o výdeji zlevněných povolenek svým členům. Územnímu svazu však uhradí plnou cenu takto poskytnuté povolenky. </w:t>
      </w:r>
    </w:p>
    <w:p w14:paraId="5A1A71B0" w14:textId="77777777" w:rsidR="00F27A10" w:rsidRDefault="00F27A10">
      <w:r w:rsidRPr="00F27A10">
        <w:t xml:space="preserve">7. Povolenky nesmějí být mezi sebou zaměňovány, je nutné zachovávat jednotlivé kategorie (např. roční za plnou cenu měnit na invalidní se slevou apod.). </w:t>
      </w:r>
    </w:p>
    <w:p w14:paraId="5F52037B" w14:textId="77777777" w:rsidR="00F27A10" w:rsidRDefault="00F27A10">
      <w:r w:rsidRPr="00F27A10">
        <w:t xml:space="preserve">8. Duplikáty </w:t>
      </w:r>
      <w:proofErr w:type="gramStart"/>
      <w:r w:rsidRPr="00F27A10">
        <w:t>povolenek - pokud</w:t>
      </w:r>
      <w:proofErr w:type="gramEnd"/>
      <w:r w:rsidRPr="00F27A10">
        <w:t xml:space="preserve"> byla členovi ČRS odcizena povolenka k rybolovu nebo došlo k jejímu zničení bez viny držitele, může být za poplatek ve výši 10 % vydán duplikát. Duplikát vystaví MO, která vydala povolenku původní. Poplatek zůstává vydávající organizaci, doklady potřebné k vydání duplikátu se předkládají při konečném vyúčtování povolenek ÚS. Při ztrátě povolenky vlastní nedbalostí, může být vydána pouze povolenka nová, za plnou úhradu. </w:t>
      </w:r>
    </w:p>
    <w:p w14:paraId="3A8A2C33" w14:textId="77777777" w:rsidR="00F27A10" w:rsidRDefault="00F27A10">
      <w:r w:rsidRPr="00F27A10">
        <w:t xml:space="preserve">9. Storno povolenek – chybně vyplněné či jakýmkoliv jiným způsobem znehodnocené povolenky musí být v den znehodnocení převedeny ve svazovém informačním systému do kolonky storno. Každé později uplatňované storno povolenky musí být předem projednáno s územním svazem a po odsouhlasení převedeno ve svazovém informačním systému do kolonky storno. Všechny stornované povolenky budou předány ÚS společně s konečným vyúčtováním na konci roku a v případě neoprávněného storna, budou připsány k tíži výdejce (MO ČRS). </w:t>
      </w:r>
    </w:p>
    <w:p w14:paraId="117DCB8F" w14:textId="685C5DDF" w:rsidR="00841AFD" w:rsidRDefault="00F27A10">
      <w:r w:rsidRPr="00F27A10">
        <w:t xml:space="preserve">10. Seznamy vydaných </w:t>
      </w:r>
      <w:proofErr w:type="gramStart"/>
      <w:r w:rsidRPr="00F27A10">
        <w:t>povolenek - Všechny</w:t>
      </w:r>
      <w:proofErr w:type="gramEnd"/>
      <w:r w:rsidRPr="00F27A10">
        <w:t xml:space="preserve"> organizační jednotky, včetně externích prodejců, vydávají povolenky prostřednictvím svazového informačního systému.</w:t>
      </w:r>
    </w:p>
    <w:sectPr w:rsidR="00841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10"/>
    <w:rsid w:val="002169F7"/>
    <w:rsid w:val="0076013D"/>
    <w:rsid w:val="00841AFD"/>
    <w:rsid w:val="00F2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B8C1"/>
  <w15:chartTrackingRefBased/>
  <w15:docId w15:val="{52B4A871-DEBD-45C8-AB9B-BA89DBC5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7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7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7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7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7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7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7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7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7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7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7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7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7A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7A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7A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7A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7A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7A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7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7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7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7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7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7A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7A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7A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7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7A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7A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Šímová</dc:creator>
  <cp:keywords/>
  <dc:description/>
  <cp:lastModifiedBy>Marcela Šímová</cp:lastModifiedBy>
  <cp:revision>2</cp:revision>
  <dcterms:created xsi:type="dcterms:W3CDTF">2026-07-03T12:09:00Z</dcterms:created>
  <dcterms:modified xsi:type="dcterms:W3CDTF">2026-07-03T12:13:00Z</dcterms:modified>
</cp:coreProperties>
</file>